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AC" w:rsidRPr="001F53AC" w:rsidRDefault="001F53AC" w:rsidP="001F53AC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1F53AC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Отчеты о результатах </w:t>
      </w:r>
      <w:proofErr w:type="spellStart"/>
      <w:r w:rsidRPr="001F53AC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самообследования</w:t>
      </w:r>
      <w:proofErr w:type="spellEnd"/>
    </w:p>
    <w:p w:rsidR="00D55ECB" w:rsidRDefault="00D55ECB"/>
    <w:p w:rsidR="001F53AC" w:rsidRDefault="001F53AC"/>
    <w:p w:rsidR="001F53AC" w:rsidRDefault="001F53AC" w:rsidP="001F53AC">
      <w:pPr>
        <w:pStyle w:val="a3"/>
      </w:pPr>
      <w:r>
        <w:rPr>
          <w:rStyle w:val="select"/>
          <w:rFonts w:eastAsiaTheme="majorEastAsia"/>
          <w:b/>
          <w:bCs/>
        </w:rPr>
        <w:t>Учебный год:</w:t>
      </w:r>
      <w:r>
        <w:rPr>
          <w:rStyle w:val="select"/>
          <w:rFonts w:eastAsiaTheme="majorEastAsia"/>
        </w:rPr>
        <w:t xml:space="preserve"> 2024/2025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3438"/>
        <w:gridCol w:w="2317"/>
        <w:gridCol w:w="2013"/>
      </w:tblGrid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уководитель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 учащихся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Средняя</w:t>
            </w:r>
            <w:r>
              <w:rPr>
                <w:b/>
                <w:bCs/>
              </w:rPr>
              <w:br/>
              <w:t>наполняемость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Долгарова</w:t>
            </w:r>
            <w:proofErr w:type="spellEnd"/>
            <w:r>
              <w:t xml:space="preserve"> Светлана </w:t>
            </w:r>
            <w:proofErr w:type="spellStart"/>
            <w:r>
              <w:t>Батожаргаловна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Таран Елизавета Сергеевна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1в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Бянкина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9,33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Котельникова Марина Петровна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Долгарова</w:t>
            </w:r>
            <w:proofErr w:type="spellEnd"/>
            <w:r>
              <w:t xml:space="preserve"> </w:t>
            </w:r>
            <w:proofErr w:type="spellStart"/>
            <w:r>
              <w:t>Цымжидма</w:t>
            </w:r>
            <w:proofErr w:type="spellEnd"/>
            <w:r>
              <w:t xml:space="preserve"> Викторовна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2в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Политова Оксана Дмитриевна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12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Кириллова Мария Сергеевна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 xml:space="preserve">Шишкина Валентина </w:t>
            </w:r>
            <w:proofErr w:type="spellStart"/>
            <w:r>
              <w:t>Радионовна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3в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Политова Оксана Дмитриевна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11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Середа Любовь Викторовна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Аксенова Тамара Петровна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4в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Таран Елизавета Сергеевна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14,33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 — 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11,67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Итюева</w:t>
            </w:r>
            <w:proofErr w:type="spellEnd"/>
            <w:r>
              <w:t xml:space="preserve"> </w:t>
            </w:r>
            <w:proofErr w:type="spellStart"/>
            <w:r>
              <w:t>Баира</w:t>
            </w:r>
            <w:proofErr w:type="spellEnd"/>
            <w:r>
              <w:t xml:space="preserve"> </w:t>
            </w:r>
            <w:proofErr w:type="spellStart"/>
            <w:r>
              <w:t>Данцыреновна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Мулявина</w:t>
            </w:r>
            <w:proofErr w:type="spellEnd"/>
            <w:r>
              <w:t xml:space="preserve"> Оксана </w:t>
            </w:r>
            <w:r>
              <w:lastRenderedPageBreak/>
              <w:t>Ильинична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lastRenderedPageBreak/>
              <w:t>5в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Бянкина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5г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Долгарова</w:t>
            </w:r>
            <w:proofErr w:type="spellEnd"/>
            <w:r>
              <w:t xml:space="preserve"> Светлана </w:t>
            </w:r>
            <w:proofErr w:type="spellStart"/>
            <w:r>
              <w:t>Батожаргаловна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5д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Таран Елизавета Сергеевна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9,6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6а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Шишкина Марина Николаевна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6б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Круповницкая</w:t>
            </w:r>
            <w:proofErr w:type="spellEnd"/>
            <w:r>
              <w:t xml:space="preserve"> Елена Андреевна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13,5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Перфильева Наталья Валерьевна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Аторина</w:t>
            </w:r>
            <w:proofErr w:type="spellEnd"/>
            <w:r>
              <w:t xml:space="preserve"> Анастасия Александровна</w:t>
            </w: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7в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Круповницкая</w:t>
            </w:r>
            <w:proofErr w:type="spellEnd"/>
            <w:r>
              <w:t xml:space="preserve"> Елена Андреевна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11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8а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Углова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8б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Углова Анна Владимировна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8в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Пронина К..А.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14,33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Большаков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Большакова Ольга Петровна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9в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Федорова Анастасия Вячеславовна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9д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 xml:space="preserve">Шишкина Валентина </w:t>
            </w:r>
            <w:proofErr w:type="spellStart"/>
            <w:r>
              <w:t>Радионовна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13,5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 — 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12,06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proofErr w:type="spellStart"/>
            <w:r>
              <w:t>Аторин</w:t>
            </w:r>
            <w:proofErr w:type="spellEnd"/>
            <w:r>
              <w:t xml:space="preserve"> Константин </w:t>
            </w:r>
            <w:r>
              <w:lastRenderedPageBreak/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lastRenderedPageBreak/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21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Шишкина Н. Ан.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По параллели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 — 11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17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Всего по школе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379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12,23</w:t>
            </w:r>
          </w:p>
        </w:tc>
      </w:tr>
    </w:tbl>
    <w:p w:rsidR="001F53AC" w:rsidRDefault="001F53AC" w:rsidP="001F53AC">
      <w:pPr>
        <w:pStyle w:val="a3"/>
      </w:pPr>
      <w:r>
        <w:t> </w:t>
      </w:r>
    </w:p>
    <w:p w:rsidR="001F53AC" w:rsidRDefault="001F53AC" w:rsidP="001F53AC">
      <w:pPr>
        <w:pStyle w:val="a3"/>
      </w:pPr>
      <w:r>
        <w:rPr>
          <w:rStyle w:val="a4"/>
        </w:rPr>
        <w:t xml:space="preserve">Всего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– 379</w:t>
      </w:r>
    </w:p>
    <w:p w:rsidR="001F53AC" w:rsidRDefault="001F53AC" w:rsidP="001F53AC">
      <w:pPr>
        <w:pStyle w:val="a3"/>
      </w:pPr>
      <w:r>
        <w:rPr>
          <w:rStyle w:val="a4"/>
        </w:rPr>
        <w:t>Из них 6 обучаются на индивидуальном домашнем обучении</w:t>
      </w:r>
    </w:p>
    <w:p w:rsidR="001F53AC" w:rsidRDefault="001F53AC" w:rsidP="001F53AC">
      <w:pPr>
        <w:pStyle w:val="a3"/>
      </w:pPr>
      <w:r>
        <w:rPr>
          <w:rStyle w:val="a4"/>
        </w:rPr>
        <w:t>Детей с ОВЗ  </w:t>
      </w:r>
    </w:p>
    <w:p w:rsidR="001F53AC" w:rsidRDefault="001F53AC" w:rsidP="001F53AC">
      <w:pPr>
        <w:pStyle w:val="a3"/>
      </w:pPr>
      <w:r>
        <w:rPr>
          <w:rStyle w:val="a4"/>
        </w:rPr>
        <w:t xml:space="preserve">всего – 22, </w:t>
      </w:r>
    </w:p>
    <w:p w:rsidR="001F53AC" w:rsidRDefault="001F53AC" w:rsidP="001F53AC">
      <w:pPr>
        <w:pStyle w:val="a3"/>
      </w:pPr>
      <w:r>
        <w:rPr>
          <w:rStyle w:val="a4"/>
        </w:rPr>
        <w:t>на ИДО – 6</w:t>
      </w:r>
    </w:p>
    <w:p w:rsidR="001F53AC" w:rsidRDefault="001F53AC" w:rsidP="001F53AC">
      <w:pPr>
        <w:pStyle w:val="a3"/>
      </w:pPr>
      <w:r>
        <w:rPr>
          <w:rStyle w:val="a4"/>
        </w:rPr>
        <w:t>из них</w:t>
      </w:r>
    </w:p>
    <w:p w:rsidR="001F53AC" w:rsidRDefault="001F53AC" w:rsidP="001F53AC">
      <w:pPr>
        <w:pStyle w:val="a3"/>
      </w:pPr>
      <w:r>
        <w:rPr>
          <w:rStyle w:val="a4"/>
        </w:rPr>
        <w:t> ЗПР – 11</w:t>
      </w:r>
    </w:p>
    <w:p w:rsidR="001F53AC" w:rsidRDefault="001F53AC" w:rsidP="001F53AC">
      <w:pPr>
        <w:pStyle w:val="a3"/>
      </w:pPr>
      <w:r>
        <w:rPr>
          <w:rStyle w:val="a4"/>
        </w:rPr>
        <w:t>УО – 7</w:t>
      </w:r>
    </w:p>
    <w:p w:rsidR="001F53AC" w:rsidRDefault="001F53AC" w:rsidP="001F53AC">
      <w:pPr>
        <w:pStyle w:val="a3"/>
      </w:pPr>
      <w:r>
        <w:rPr>
          <w:rStyle w:val="a4"/>
        </w:rPr>
        <w:t>ОНР – 2</w:t>
      </w:r>
    </w:p>
    <w:p w:rsidR="001F53AC" w:rsidRDefault="001F53AC" w:rsidP="001F53AC">
      <w:pPr>
        <w:pStyle w:val="a3"/>
      </w:pPr>
      <w:r>
        <w:rPr>
          <w:rStyle w:val="a4"/>
        </w:rPr>
        <w:t>ОДА – 1</w:t>
      </w:r>
    </w:p>
    <w:p w:rsidR="001F53AC" w:rsidRDefault="001F53AC" w:rsidP="001F53AC">
      <w:pPr>
        <w:pStyle w:val="a3"/>
      </w:pPr>
      <w:r>
        <w:rPr>
          <w:rStyle w:val="a4"/>
        </w:rPr>
        <w:t>Из них  3 – дети-инвалиды</w:t>
      </w:r>
    </w:p>
    <w:p w:rsidR="001F53AC" w:rsidRDefault="001F53AC" w:rsidP="001F53AC">
      <w:pPr>
        <w:pStyle w:val="a3"/>
      </w:pPr>
      <w:r>
        <w:t> </w:t>
      </w:r>
    </w:p>
    <w:p w:rsidR="001F53AC" w:rsidRDefault="001F53AC" w:rsidP="001F53AC">
      <w:pPr>
        <w:pStyle w:val="a3"/>
      </w:pPr>
      <w:r>
        <w:rPr>
          <w:rStyle w:val="a4"/>
        </w:rPr>
        <w:t>Итоги аттестации за 2023-2024 учебный год</w:t>
      </w:r>
    </w:p>
    <w:p w:rsidR="001F53AC" w:rsidRDefault="001F53AC" w:rsidP="001F53AC">
      <w:pPr>
        <w:pStyle w:val="2"/>
        <w:jc w:val="center"/>
      </w:pPr>
      <w:r>
        <w:t>Результаты ОГЭ</w:t>
      </w:r>
    </w:p>
    <w:p w:rsidR="001F53AC" w:rsidRDefault="001F53AC" w:rsidP="001F53AC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786"/>
        <w:gridCol w:w="754"/>
        <w:gridCol w:w="486"/>
        <w:gridCol w:w="942"/>
        <w:gridCol w:w="486"/>
        <w:gridCol w:w="942"/>
        <w:gridCol w:w="486"/>
        <w:gridCol w:w="942"/>
        <w:gridCol w:w="486"/>
        <w:gridCol w:w="942"/>
        <w:gridCol w:w="442"/>
        <w:gridCol w:w="457"/>
      </w:tblGrid>
      <w:tr w:rsidR="001F53AC" w:rsidTr="001F53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учеников 9-ых классов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Приняло участие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кач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усп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>сп</w:t>
            </w:r>
            <w:proofErr w:type="spellEnd"/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от общего количества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от общего количества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от общего количества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от общего количества</w:t>
            </w: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lastRenderedPageBreak/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2,5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47,5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97,5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2,63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60,53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28,95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7,89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36,84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97,37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2,7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45,95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32,43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18,92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51,35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97,3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2,5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2,5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72,5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97,5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2,55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44,59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40,13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12,74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52,87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97,45</w:t>
            </w:r>
          </w:p>
        </w:tc>
      </w:tr>
    </w:tbl>
    <w:p w:rsidR="001F53AC" w:rsidRDefault="001F53AC" w:rsidP="001F53AC">
      <w:pPr>
        <w:pStyle w:val="a3"/>
      </w:pPr>
      <w:r>
        <w:t> </w:t>
      </w:r>
    </w:p>
    <w:p w:rsidR="001F53AC" w:rsidRDefault="001F53AC" w:rsidP="001F53AC">
      <w:pPr>
        <w:pStyle w:val="a3"/>
      </w:pPr>
      <w:r>
        <w:t> </w:t>
      </w:r>
    </w:p>
    <w:p w:rsidR="001F53AC" w:rsidRDefault="001F53AC" w:rsidP="001F53AC">
      <w:pPr>
        <w:pStyle w:val="2"/>
        <w:jc w:val="center"/>
      </w:pPr>
      <w:r>
        <w:t>Результаты ЕГЭ</w:t>
      </w:r>
    </w:p>
    <w:p w:rsidR="001F53AC" w:rsidRDefault="001F53AC" w:rsidP="001F53AC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6"/>
        <w:gridCol w:w="1042"/>
        <w:gridCol w:w="998"/>
        <w:gridCol w:w="636"/>
        <w:gridCol w:w="1252"/>
        <w:gridCol w:w="636"/>
        <w:gridCol w:w="1252"/>
        <w:gridCol w:w="636"/>
        <w:gridCol w:w="1267"/>
      </w:tblGrid>
      <w:tr w:rsidR="001F53AC" w:rsidTr="001F53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учеников 11-ых классов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Приняло участие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 преодолели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Набрали от 61 до 80 баллов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Высокобалльные</w:t>
            </w:r>
            <w:proofErr w:type="spellEnd"/>
            <w:r>
              <w:rPr>
                <w:b/>
                <w:bCs/>
              </w:rPr>
              <w:t xml:space="preserve"> работы (от 81 до 100 баллов)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от общего количества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от общего количества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от общего количества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50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Математика базовая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—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Математика профильная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50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15,38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20</w:t>
            </w:r>
          </w:p>
        </w:tc>
      </w:tr>
    </w:tbl>
    <w:p w:rsidR="001F53AC" w:rsidRDefault="001F53AC" w:rsidP="001F53AC">
      <w:pPr>
        <w:pStyle w:val="a3"/>
      </w:pPr>
      <w:r>
        <w:t> </w:t>
      </w:r>
    </w:p>
    <w:p w:rsidR="001F53AC" w:rsidRDefault="001F53AC" w:rsidP="001F53AC">
      <w:pPr>
        <w:pStyle w:val="a3"/>
      </w:pPr>
      <w:r>
        <w:lastRenderedPageBreak/>
        <w:t xml:space="preserve">Сводный отчет об успеваемости и качестве </w:t>
      </w:r>
      <w:proofErr w:type="gramStart"/>
      <w:r>
        <w:t>обучения по школе</w:t>
      </w:r>
      <w:proofErr w:type="gramEnd"/>
    </w:p>
    <w:p w:rsidR="001F53AC" w:rsidRDefault="001F53AC" w:rsidP="001F53AC">
      <w:pPr>
        <w:pStyle w:val="a3"/>
      </w:pPr>
      <w:r>
        <w:rPr>
          <w:rStyle w:val="select"/>
          <w:rFonts w:eastAsiaTheme="majorEastAsia"/>
          <w:b/>
          <w:bCs/>
        </w:rPr>
        <w:t>Учебный год:</w:t>
      </w:r>
      <w:r>
        <w:rPr>
          <w:rStyle w:val="select"/>
          <w:rFonts w:eastAsiaTheme="majorEastAsia"/>
        </w:rPr>
        <w:t> 2023/2024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994"/>
        <w:gridCol w:w="499"/>
        <w:gridCol w:w="322"/>
        <w:gridCol w:w="499"/>
        <w:gridCol w:w="525"/>
        <w:gridCol w:w="525"/>
        <w:gridCol w:w="499"/>
        <w:gridCol w:w="737"/>
        <w:gridCol w:w="817"/>
        <w:gridCol w:w="499"/>
        <w:gridCol w:w="630"/>
        <w:gridCol w:w="449"/>
        <w:gridCol w:w="488"/>
        <w:gridCol w:w="1015"/>
      </w:tblGrid>
      <w:tr w:rsidR="001F53AC" w:rsidTr="001F53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Параллель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br/>
              <w:t>учащихся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Успевают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 аттестовано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 успевают по предметам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</w:t>
            </w:r>
            <w:r>
              <w:rPr>
                <w:b/>
                <w:bCs/>
              </w:rPr>
              <w:br/>
              <w:t>выставлено</w:t>
            </w:r>
            <w:r>
              <w:rPr>
                <w:b/>
                <w:bCs/>
              </w:rPr>
              <w:br/>
              <w:t>оценок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из них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из них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из них</w:t>
            </w: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 «5»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 «4», «5»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 одной «3»</w:t>
            </w: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уваж-й</w:t>
            </w:r>
            <w:proofErr w:type="spellEnd"/>
            <w:r>
              <w:rPr>
                <w:b/>
                <w:bCs/>
              </w:rPr>
              <w:br/>
              <w:t>причине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</w:t>
            </w:r>
            <w:r>
              <w:rPr>
                <w:b/>
                <w:bCs/>
              </w:rPr>
              <w:br/>
              <w:t>прогулам</w:t>
            </w: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одному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двум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более 2</w:t>
            </w: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 одной «4»</w:t>
            </w: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3AC" w:rsidRDefault="001F53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1- 4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5- 9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rPr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10-11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53AC" w:rsidTr="001F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53AC" w:rsidRDefault="001F53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F53AC" w:rsidRDefault="001F53AC" w:rsidP="001F53AC">
      <w:pPr>
        <w:pStyle w:val="a3"/>
      </w:pPr>
      <w:r>
        <w:t> </w:t>
      </w:r>
    </w:p>
    <w:p w:rsidR="001F53AC" w:rsidRDefault="001F53AC" w:rsidP="001F53AC">
      <w:pPr>
        <w:pStyle w:val="a3"/>
      </w:pPr>
      <w:r>
        <w:t> </w:t>
      </w:r>
    </w:p>
    <w:p w:rsidR="001F53AC" w:rsidRDefault="001F53AC" w:rsidP="001F53AC">
      <w:pPr>
        <w:pStyle w:val="a3"/>
      </w:pPr>
      <w:r>
        <w:rPr>
          <w:rStyle w:val="a4"/>
        </w:rPr>
        <w:t> </w:t>
      </w:r>
    </w:p>
    <w:p w:rsidR="001F53AC" w:rsidRDefault="001F53AC" w:rsidP="001F53AC">
      <w:pPr>
        <w:pStyle w:val="a3"/>
      </w:pPr>
      <w:r>
        <w:rPr>
          <w:rStyle w:val="a4"/>
        </w:rPr>
        <w:t> </w:t>
      </w:r>
      <w:r>
        <w:t>Администрации школы:</w:t>
      </w:r>
    </w:p>
    <w:p w:rsidR="001F53AC" w:rsidRDefault="001F53AC" w:rsidP="001F53AC">
      <w:pPr>
        <w:pStyle w:val="a3"/>
      </w:pPr>
      <w:r>
        <w:lastRenderedPageBreak/>
        <w:t>1.1. Продолжить работу по созданию необходимых условий для реализации ООП начального, основного и среднего общего образования в контексте ФГОС, в том числе ФГОС-2024, с сентября 2024 года.</w:t>
      </w:r>
    </w:p>
    <w:p w:rsidR="001F53AC" w:rsidRDefault="001F53AC" w:rsidP="001F53AC">
      <w:pPr>
        <w:pStyle w:val="a3"/>
      </w:pPr>
      <w:r>
        <w:t>1.2. Создать условия для эффективного прохождения учебного плана, поддерживать обучение с использованием дистанционных образовательных технологий и расширить возможности дополнительного образования.</w:t>
      </w:r>
    </w:p>
    <w:p w:rsidR="001F53AC" w:rsidRDefault="001F53AC" w:rsidP="001F53AC">
      <w:pPr>
        <w:pStyle w:val="a3"/>
      </w:pPr>
      <w:r>
        <w:t>1.3. Совершенствовать систему оценивания образовательных достижений, уровня профессиональной компетентности и методической подготовки педагогов.</w:t>
      </w:r>
    </w:p>
    <w:p w:rsidR="001F53AC" w:rsidRDefault="001F53AC" w:rsidP="001F53AC">
      <w:pPr>
        <w:pStyle w:val="a3"/>
      </w:pPr>
      <w:r>
        <w:t>1.4. Разработать и реализовать комплекс мер по повышению качества образовательных программ, усиление направленности образовательных программ на их практическую ориентированность.</w:t>
      </w:r>
    </w:p>
    <w:p w:rsidR="001F53AC" w:rsidRDefault="001F53AC" w:rsidP="001F53AC">
      <w:pPr>
        <w:pStyle w:val="a3"/>
      </w:pPr>
      <w:r>
        <w:t>Педагогам-предметникам:</w:t>
      </w:r>
    </w:p>
    <w:p w:rsidR="001F53AC" w:rsidRDefault="001F53AC" w:rsidP="001F53AC">
      <w:pPr>
        <w:pStyle w:val="a3"/>
      </w:pPr>
      <w:r>
        <w:t xml:space="preserve">2.1. Использовать информационные технологии в изучении отдельных предметов и в работе над </w:t>
      </w:r>
      <w:proofErr w:type="spellStart"/>
      <w:r>
        <w:t>межпредметными</w:t>
      </w:r>
      <w:proofErr w:type="spellEnd"/>
      <w:r>
        <w:t xml:space="preserve"> проектами.</w:t>
      </w:r>
    </w:p>
    <w:p w:rsidR="001F53AC" w:rsidRDefault="001F53AC" w:rsidP="001F53AC">
      <w:pPr>
        <w:pStyle w:val="a3"/>
      </w:pPr>
      <w:r>
        <w:t>2.2. Совершенствовать методы работы с высокомотивированными и одаренными детьми.</w:t>
      </w:r>
    </w:p>
    <w:p w:rsidR="001F53AC" w:rsidRDefault="001F53AC" w:rsidP="001F53AC">
      <w:pPr>
        <w:pStyle w:val="a3"/>
      </w:pPr>
      <w:r>
        <w:t>2.3. Провести детальный анализ результатов промежуточной аттестации по предметам с целью рационализации рабочих программ на 2023/24 учебный год.</w:t>
      </w:r>
    </w:p>
    <w:p w:rsidR="001F53AC" w:rsidRDefault="001F53AC" w:rsidP="001F53AC">
      <w:pPr>
        <w:pStyle w:val="a3"/>
      </w:pPr>
      <w:r>
        <w:t>2.4. Разработать рабочие программы по предметам на 2024/25 учебный год, в том числе для 1-х и 5-х классов (в соответствии с требованиями ФГОС-2024), в срок до 15.09, внутри учесть рабочую программу воспитания.</w:t>
      </w:r>
    </w:p>
    <w:p w:rsidR="001F53AC" w:rsidRDefault="001F53AC" w:rsidP="001F53AC">
      <w:pPr>
        <w:pStyle w:val="a3"/>
      </w:pPr>
      <w:r>
        <w:t>Учителям включить в учебную программу вопросы, слабо усвоенные учащимися, их повторение.</w:t>
      </w:r>
    </w:p>
    <w:p w:rsidR="001F53AC" w:rsidRDefault="001F53AC" w:rsidP="001F53AC">
      <w:pPr>
        <w:pStyle w:val="a3"/>
      </w:pPr>
      <w:r>
        <w:t>Организовать систематическую работу внутри методического объединения с учителями-предметниками по экспертизе и методике работы с контрольными измерительными материалами (КИМ</w:t>
      </w:r>
      <w:proofErr w:type="gramStart"/>
      <w:r>
        <w:t>)</w:t>
      </w:r>
      <w:proofErr w:type="spellStart"/>
      <w:r>
        <w:t>ю</w:t>
      </w:r>
      <w:proofErr w:type="spellEnd"/>
      <w:proofErr w:type="gramEnd"/>
    </w:p>
    <w:p w:rsidR="001F53AC" w:rsidRDefault="001F53AC"/>
    <w:sectPr w:rsidR="001F53AC" w:rsidSect="00D5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AC"/>
    <w:rsid w:val="001F53AC"/>
    <w:rsid w:val="0023435E"/>
    <w:rsid w:val="00484DFC"/>
    <w:rsid w:val="009B666B"/>
    <w:rsid w:val="00D55ECB"/>
    <w:rsid w:val="00D6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CB"/>
  </w:style>
  <w:style w:type="paragraph" w:styleId="1">
    <w:name w:val="heading 1"/>
    <w:basedOn w:val="a"/>
    <w:link w:val="10"/>
    <w:uiPriority w:val="9"/>
    <w:qFormat/>
    <w:rsid w:val="001F53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3A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5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F53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1F53AC"/>
  </w:style>
  <w:style w:type="character" w:styleId="a4">
    <w:name w:val="Strong"/>
    <w:basedOn w:val="a0"/>
    <w:uiPriority w:val="22"/>
    <w:qFormat/>
    <w:rsid w:val="001F53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4420</Characters>
  <Application>Microsoft Office Word</Application>
  <DocSecurity>0</DocSecurity>
  <Lines>36</Lines>
  <Paragraphs>10</Paragraphs>
  <ScaleCrop>false</ScaleCrop>
  <Company>HP Inc.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Ученик-5</dc:creator>
  <cp:lastModifiedBy>Ученик-5</cp:lastModifiedBy>
  <cp:revision>1</cp:revision>
  <dcterms:created xsi:type="dcterms:W3CDTF">2025-01-14T12:02:00Z</dcterms:created>
  <dcterms:modified xsi:type="dcterms:W3CDTF">2025-01-14T12:04:00Z</dcterms:modified>
</cp:coreProperties>
</file>